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8418" w14:textId="77777777" w:rsidR="00250168" w:rsidRDefault="00DE5C50">
      <w:pPr>
        <w:ind w:left="-354"/>
        <w:rPr>
          <w:rFonts w:ascii="Times New Roman"/>
          <w:sz w:val="20"/>
        </w:rPr>
      </w:pPr>
      <w:r>
        <w:pict w14:anchorId="118AB514">
          <v:group id="docshapegroup1" o:spid="_x0000_s1031" style="position:absolute;left:0;text-align:left;margin-left:28.35pt;margin-top:793.7pt;width:538.6pt;height:17.05pt;z-index:15730176;mso-position-horizontal-relative:page;mso-position-vertical-relative:page" coordorigin="567,15874" coordsize="10772,341">
            <v:rect id="docshape2" o:spid="_x0000_s1035" style="position:absolute;left:566;top:15874;width:10772;height:341" fillcolor="#e21d24" stroked="f"/>
            <v:shape id="docshape3" o:spid="_x0000_s1034" style="position:absolute;left:8987;top:15874;width:557;height:341" coordorigin="8988,15874" coordsize="557,341" o:spt="100" adj="0,,0" path="m9083,16120r-23,3l9048,16127r-12,4l9025,16135r-12,5l9005,16143r-9,4l8988,16151r11,2l9009,16154r11,1l9030,16157r22,4l9074,16168r20,10l9112,16191r9,8l9128,16207r5,7l9429,16214r3,-22l9434,16183r-177,l9251,16182r-18,-4l9221,16173r-11,-4l9194,16161r-16,-8l9163,16145r-15,-9l9127,16126r-22,-5l9083,16120xm9032,15920r-12,7l9041,15933r18,11l9073,15958r13,17l9094,15987r8,14l9109,16015r5,14l9125,16051r14,19l9155,16087r20,14l9188,16108r13,7l9215,16121r23,10l9249,16136r18,13l9273,16157r2,19l9271,16181r-14,2l9434,16183r12,-62l9465,16053r11,-29l9263,16024r-20,-1l9223,16020r-22,-6l9180,16005r-19,-13l9145,15976r-8,-9l9128,15959r-9,-8l9110,15944r-13,-9l9083,15928r-15,-4l9053,15921r-10,-1l9032,15920xm9496,15971r-142,l9365,15972r21,8l9395,15986r4,11l9395,16001r-5,1l9385,16004r-20,6l9344,16015r-20,4l9303,16022r-20,1l9263,16024r213,l9490,15986r6,-15xm9202,15906r-1,1l9201,15908r2,4l9204,15913r19,21l9244,15950r24,12l9295,15969r12,2l9319,15972r12,l9343,15972r11,-1l9496,15971r23,-50l9521,15917r-252,l9246,15915r-22,-3l9202,15906xm9545,15874r-218,l9330,15885r-4,14l9317,15909r-16,6l9298,15916r-3,l9292,15916r-23,1l9521,15917r24,-43xe" fillcolor="#fcc409" stroked="f">
              <v:stroke joinstyle="round"/>
              <v:formulas/>
              <v:path arrowok="t" o:connecttype="segments"/>
            </v:shape>
            <v:shape id="docshape4" o:spid="_x0000_s1033" style="position:absolute;left:9413;top:15874;width:1925;height:341" coordorigin="9414,15874" coordsize="1925,341" path="m11339,15874r-1890,l9414,16214r1925,l11339,15874xe" fillcolor="#ffc22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left:566;top:15874;width:10772;height:341" filled="f" stroked="f">
              <v:textbox inset="0,0,0,0">
                <w:txbxContent>
                  <w:p w14:paraId="53D76C99" w14:textId="77777777" w:rsidR="00250168" w:rsidRDefault="00DE5C50">
                    <w:pPr>
                      <w:spacing w:before="66"/>
                      <w:ind w:left="566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Midtjysk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Brand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&amp;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Redning-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Myndighed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og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Forebyggelse-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tlf.: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89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70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35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99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–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color w:val="FFFFFF"/>
                          <w:spacing w:val="-2"/>
                          <w:sz w:val="18"/>
                        </w:rPr>
                        <w:t>mogf@mjbr.dk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11518D5F">
          <v:shape id="docshape6" o:spid="_x0000_s1030" type="#_x0000_t202" style="position:absolute;left:0;text-align:left;margin-left:579.45pt;margin-top:659.45pt;width:6.5pt;height:101.25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3BD07D86" w14:textId="77777777" w:rsidR="00250168" w:rsidRDefault="00DE5C50">
                  <w:pPr>
                    <w:spacing w:before="18"/>
                    <w:ind w:left="20"/>
                    <w:rPr>
                      <w:rFonts w:ascii="Gesta" w:hAnsi="Gesta"/>
                      <w:sz w:val="8"/>
                    </w:rPr>
                  </w:pPr>
                  <w:r>
                    <w:rPr>
                      <w:rFonts w:ascii="Gesta" w:hAnsi="Gesta"/>
                      <w:color w:val="231F20"/>
                      <w:sz w:val="8"/>
                    </w:rPr>
                    <w:t>Layout: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Silkeborg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Kommune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Brand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og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redning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10147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z w:val="8"/>
                    </w:rPr>
                    <w:t>·</w:t>
                  </w:r>
                  <w:r>
                    <w:rPr>
                      <w:rFonts w:ascii="Gesta" w:hAnsi="Gesta"/>
                      <w:color w:val="231F20"/>
                      <w:spacing w:val="-1"/>
                      <w:sz w:val="8"/>
                    </w:rPr>
                    <w:t xml:space="preserve"> </w:t>
                  </w:r>
                  <w:r>
                    <w:rPr>
                      <w:rFonts w:ascii="Gesta" w:hAnsi="Gesta"/>
                      <w:color w:val="231F20"/>
                      <w:spacing w:val="-2"/>
                      <w:sz w:val="8"/>
                    </w:rPr>
                    <w:t>06.22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40F29A8">
          <v:group id="docshapegroup7" o:spid="_x0000_s1027" style="width:178.6pt;height:99.25pt;mso-position-horizontal-relative:char;mso-position-vertical-relative:line" coordsize="3572,1985">
            <v:rect id="docshape8" o:spid="_x0000_s1029" style="position:absolute;width:3572;height:1985" fillcolor="#e21d24" stroked="f"/>
            <v:shape id="docshape9" o:spid="_x0000_s1028" style="position:absolute;left:878;top:236;width:1804;height:1525" coordorigin="879,237" coordsize="1804,1525" o:spt="100" adj="0,,0" path="m1808,711r-35,-93l1773,618r-15,-34l1738,537r,l1704,467r-35,-59l1631,358r,l1611,339r-21,-21l1590,318r-14,-9l1544,287r-53,-23l1431,248r,l1363,239r-78,-2l1285,237r-90,2l1195,239r,86l1195,325r39,-4l1251,319r,l1253,319r14,-2l1350,309r77,7l1498,339r64,37l1620,426r52,64l1694,524r21,35l1735,594r20,35l1768,650r13,21l1808,711xm1950,869r-76,-34l1816,791r,l1770,737r-37,-59l1702,614r-29,-65l1637,486r-45,-52l1592,434r-31,-23l1538,393r,l1477,363r-65,-17l1342,340r-71,7l1207,370r-39,24l1144,409r-1,l1116,435r-30,28l1039,525r-33,67l992,661r-1,60l985,776r-32,42l879,840r,l900,869r1050,xm1959,946r,l1941,940r-9,-3l1932,937r-50,-7l1882,930r-6,-1l1813,923r,l1733,918r-5,l1728,918r-4,l1631,914r,l1528,911r-2,l1526,911r-1,l1417,910r,l1309,910r-104,2l1205,912r-97,3l1108,915r-84,5l956,927r,l907,936r-24,10l883,946r1076,xm2615,1078r-50,-50l2524,989r-36,-44l2454,881r-38,-98l2400,744r-31,-50l2324,644r-63,-41l2180,583r-100,11l2122,614r48,63l2218,760r40,81l2285,895r50,80l2389,1031r62,34l2525,1080r90,-2xm2620,1503r-71,-51l2427,1364r-65,-45l2362,1319r-66,-45l2226,1242r-72,-10l2154,1232r-67,11l2030,1274r,l2034,1276r56,38l2151,1354r60,41l2269,1440r68,46l2406,1513r70,11l2548,1520r72,-17l2620,1503r,xm2646,1597r-83,-1l2481,1589r-82,-15l2319,1550r-78,-33l2164,1474r7,17l2177,1508r8,17l2193,1542r50,67l2300,1664r66,42l2439,1735r82,18l2566,1758r35,3l2627,1760r19,-6l2646,1597xm2646,1206r-8,-3l2628,1201r-10,-3l2607,1196r-73,-21l2467,1145r-62,-38l2348,1062r-53,-52l2247,953r-44,-62l2196,881r-9,-9l2177,861r-11,-12l2167,920r13,68l2203,1054r32,62l2276,1173r49,51l2379,1269r61,38l2505,1336r69,19l2646,1365r,-159xm2682,878r-5,-53l2677,825r-26,-43l2597,727r,l2573,700r-23,-28l2550,672r-20,-31l2512,610r,l2497,577r-13,-35l2471,506r-13,-37l2458,467r,l2434,535r-11,67l2423,602r1,66l2438,731r26,59l2500,843r48,48l2605,931r67,31l2682,878xe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40"/>
          <w:sz w:val="20"/>
        </w:rPr>
      </w:r>
      <w:r>
        <w:rPr>
          <w:rFonts w:ascii="Times New Roman"/>
          <w:spacing w:val="40"/>
          <w:sz w:val="20"/>
        </w:rPr>
        <w:pict w14:anchorId="0B05028E">
          <v:shape id="docshape10" o:spid="_x0000_s1026" type="#_x0000_t202" style="width:354.35pt;height:99.25pt;mso-left-percent:-10001;mso-top-percent:-10001;mso-position-horizontal:absolute;mso-position-horizontal-relative:char;mso-position-vertical:absolute;mso-position-vertical-relative:line;mso-left-percent:-10001;mso-top-percent:-10001" fillcolor="#e21d24" stroked="f">
            <v:textbox inset="0,0,0,0">
              <w:txbxContent>
                <w:p w14:paraId="7FD39612" w14:textId="77777777" w:rsidR="00250168" w:rsidRDefault="00250168">
                  <w:pPr>
                    <w:pStyle w:val="Brdtekst"/>
                    <w:spacing w:before="2"/>
                    <w:rPr>
                      <w:rFonts w:ascii="Times New Roman"/>
                      <w:color w:val="000000"/>
                      <w:sz w:val="61"/>
                    </w:rPr>
                  </w:pPr>
                </w:p>
                <w:p w14:paraId="73312D24" w14:textId="77777777" w:rsidR="00250168" w:rsidRDefault="00DE5C50">
                  <w:pPr>
                    <w:ind w:left="555"/>
                    <w:rPr>
                      <w:rFonts w:ascii="Calibri"/>
                      <w:color w:val="000000"/>
                      <w:sz w:val="50"/>
                    </w:rPr>
                  </w:pPr>
                  <w:r>
                    <w:rPr>
                      <w:rFonts w:ascii="Calibri"/>
                      <w:color w:val="FFFFFF"/>
                      <w:sz w:val="50"/>
                    </w:rPr>
                    <w:t>Brand-</w:t>
                  </w:r>
                  <w:r>
                    <w:rPr>
                      <w:rFonts w:ascii="Calibri"/>
                      <w:color w:val="FFFFFF"/>
                      <w:spacing w:val="-7"/>
                      <w:sz w:val="5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50"/>
                    </w:rPr>
                    <w:t>og</w:t>
                  </w:r>
                  <w:r>
                    <w:rPr>
                      <w:rFonts w:ascii="Calibri"/>
                      <w:color w:val="FFFFFF"/>
                      <w:spacing w:val="-7"/>
                      <w:sz w:val="5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50"/>
                    </w:rPr>
                    <w:t>evakueringsinstruks</w:t>
                  </w:r>
                </w:p>
              </w:txbxContent>
            </v:textbox>
            <w10:anchorlock/>
          </v:shape>
        </w:pict>
      </w:r>
    </w:p>
    <w:p w14:paraId="3E3672D9" w14:textId="77777777" w:rsidR="00250168" w:rsidRDefault="00250168">
      <w:pPr>
        <w:pStyle w:val="Brdtekst"/>
        <w:rPr>
          <w:rFonts w:ascii="Times New Roman"/>
          <w:sz w:val="20"/>
        </w:rPr>
      </w:pPr>
    </w:p>
    <w:p w14:paraId="49E0B869" w14:textId="77777777" w:rsidR="00250168" w:rsidRDefault="00250168">
      <w:pPr>
        <w:pStyle w:val="Brdtekst"/>
        <w:rPr>
          <w:rFonts w:ascii="Times New Roman"/>
          <w:sz w:val="20"/>
        </w:rPr>
      </w:pPr>
    </w:p>
    <w:p w14:paraId="4D0F7C38" w14:textId="77777777" w:rsidR="00250168" w:rsidRDefault="00DE5C50">
      <w:pPr>
        <w:pStyle w:val="Overskrift1"/>
        <w:spacing w:before="179"/>
      </w:pPr>
      <w:r>
        <w:rPr>
          <w:color w:val="E43F2F"/>
        </w:rPr>
        <w:t>Automatisk</w:t>
      </w:r>
      <w:r>
        <w:rPr>
          <w:color w:val="E43F2F"/>
          <w:spacing w:val="-14"/>
        </w:rPr>
        <w:t xml:space="preserve"> </w:t>
      </w:r>
      <w:r>
        <w:rPr>
          <w:color w:val="E43F2F"/>
        </w:rPr>
        <w:t>Brandalarmeringsanlæg</w:t>
      </w:r>
      <w:r>
        <w:rPr>
          <w:color w:val="E43F2F"/>
          <w:spacing w:val="-13"/>
        </w:rPr>
        <w:t xml:space="preserve"> </w:t>
      </w:r>
      <w:r>
        <w:rPr>
          <w:color w:val="E43F2F"/>
          <w:spacing w:val="-2"/>
        </w:rPr>
        <w:t>(ABA)</w:t>
      </w:r>
    </w:p>
    <w:p w14:paraId="661D55A5" w14:textId="77777777" w:rsidR="00250168" w:rsidRDefault="00250168">
      <w:pPr>
        <w:pStyle w:val="Brdtekst"/>
        <w:spacing w:before="4"/>
        <w:rPr>
          <w:rFonts w:ascii="Calibri"/>
          <w:sz w:val="37"/>
        </w:rPr>
      </w:pPr>
    </w:p>
    <w:p w14:paraId="0E6B8AF6" w14:textId="77777777" w:rsidR="00250168" w:rsidRDefault="00DE5C50">
      <w:pPr>
        <w:pStyle w:val="Brdtekst"/>
        <w:tabs>
          <w:tab w:val="left" w:pos="9661"/>
        </w:tabs>
        <w:ind w:left="100"/>
      </w:pPr>
      <w:r>
        <w:rPr>
          <w:color w:val="414042"/>
        </w:rPr>
        <w:t>Navn:</w:t>
      </w:r>
      <w:r>
        <w:rPr>
          <w:color w:val="414042"/>
          <w:spacing w:val="-10"/>
        </w:rPr>
        <w:t xml:space="preserve"> </w:t>
      </w:r>
      <w:r>
        <w:rPr>
          <w:color w:val="414042"/>
          <w:u w:val="single" w:color="403F41"/>
        </w:rPr>
        <w:tab/>
      </w:r>
    </w:p>
    <w:p w14:paraId="4EBEC80C" w14:textId="77777777" w:rsidR="00250168" w:rsidRDefault="00250168">
      <w:pPr>
        <w:pStyle w:val="Brdtekst"/>
        <w:spacing w:before="7"/>
        <w:rPr>
          <w:sz w:val="28"/>
        </w:rPr>
      </w:pPr>
    </w:p>
    <w:p w14:paraId="080D558C" w14:textId="77777777" w:rsidR="00250168" w:rsidRDefault="00DE5C50">
      <w:pPr>
        <w:pStyle w:val="Brdtekst"/>
        <w:tabs>
          <w:tab w:val="left" w:pos="9662"/>
        </w:tabs>
        <w:spacing w:before="52"/>
        <w:ind w:left="100"/>
      </w:pPr>
      <w:r>
        <w:rPr>
          <w:color w:val="414042"/>
        </w:rPr>
        <w:t>Adresse:</w:t>
      </w:r>
      <w:r>
        <w:rPr>
          <w:color w:val="414042"/>
          <w:spacing w:val="77"/>
        </w:rPr>
        <w:t xml:space="preserve"> </w:t>
      </w:r>
      <w:r>
        <w:rPr>
          <w:color w:val="414042"/>
          <w:u w:val="single" w:color="403F41"/>
        </w:rPr>
        <w:tab/>
      </w:r>
    </w:p>
    <w:p w14:paraId="02977F88" w14:textId="77777777" w:rsidR="00250168" w:rsidRDefault="00250168">
      <w:pPr>
        <w:pStyle w:val="Brdtekst"/>
        <w:rPr>
          <w:sz w:val="20"/>
        </w:rPr>
      </w:pPr>
    </w:p>
    <w:p w14:paraId="09042335" w14:textId="77777777" w:rsidR="00250168" w:rsidRDefault="00250168">
      <w:pPr>
        <w:pStyle w:val="Brdtekst"/>
        <w:spacing w:before="5"/>
        <w:rPr>
          <w:sz w:val="18"/>
        </w:rPr>
      </w:pPr>
    </w:p>
    <w:p w14:paraId="7EC74E77" w14:textId="77777777" w:rsidR="00250168" w:rsidRPr="00DE5C50" w:rsidRDefault="00DE5C50">
      <w:pPr>
        <w:pStyle w:val="Brdtekst"/>
        <w:tabs>
          <w:tab w:val="left" w:pos="9662"/>
        </w:tabs>
        <w:spacing w:before="51"/>
        <w:ind w:left="100"/>
        <w:rPr>
          <w:lang w:val="da-DK"/>
        </w:rPr>
      </w:pPr>
      <w:r>
        <w:rPr>
          <w:color w:val="414042"/>
        </w:rPr>
        <w:t>Postnr./by:</w:t>
      </w:r>
      <w:r>
        <w:rPr>
          <w:color w:val="414042"/>
          <w:spacing w:val="110"/>
        </w:rPr>
        <w:t xml:space="preserve"> </w:t>
      </w:r>
      <w:r>
        <w:rPr>
          <w:color w:val="414042"/>
          <w:u w:val="single" w:color="403F41"/>
        </w:rPr>
        <w:tab/>
      </w:r>
    </w:p>
    <w:p w14:paraId="3F1A347D" w14:textId="77777777" w:rsidR="00250168" w:rsidRDefault="00250168">
      <w:pPr>
        <w:pStyle w:val="Brdtekst"/>
        <w:rPr>
          <w:sz w:val="20"/>
        </w:rPr>
      </w:pPr>
    </w:p>
    <w:p w14:paraId="6B5C877C" w14:textId="77777777" w:rsidR="00250168" w:rsidRDefault="00250168">
      <w:pPr>
        <w:pStyle w:val="Brdtekst"/>
        <w:rPr>
          <w:sz w:val="20"/>
        </w:rPr>
      </w:pPr>
    </w:p>
    <w:p w14:paraId="57C68559" w14:textId="77777777" w:rsidR="00250168" w:rsidRDefault="00250168">
      <w:pPr>
        <w:pStyle w:val="Brdtekst"/>
        <w:spacing w:before="9"/>
        <w:rPr>
          <w:sz w:val="16"/>
        </w:rPr>
      </w:pPr>
    </w:p>
    <w:p w14:paraId="75F69759" w14:textId="77777777" w:rsidR="00250168" w:rsidRDefault="00DE5C50">
      <w:pPr>
        <w:pStyle w:val="Overskrift1"/>
        <w:spacing w:before="36"/>
      </w:pPr>
      <w:r>
        <w:rPr>
          <w:color w:val="414042"/>
        </w:rPr>
        <w:t>Foretag</w:t>
      </w:r>
      <w:r>
        <w:rPr>
          <w:color w:val="414042"/>
          <w:spacing w:val="-18"/>
        </w:rPr>
        <w:t xml:space="preserve"> </w:t>
      </w:r>
      <w:r>
        <w:rPr>
          <w:color w:val="414042"/>
          <w:spacing w:val="-2"/>
        </w:rPr>
        <w:t>varsling/evakuering</w:t>
      </w:r>
    </w:p>
    <w:p w14:paraId="10192061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142" w:line="216" w:lineRule="auto"/>
        <w:ind w:right="1664"/>
        <w:rPr>
          <w:sz w:val="24"/>
        </w:rPr>
      </w:pPr>
      <w:r>
        <w:rPr>
          <w:color w:val="414042"/>
          <w:sz w:val="24"/>
        </w:rPr>
        <w:t>Tryk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på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et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alarmeringstryk,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hvis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ikke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varslingen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aktiveret.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Følg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op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med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at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ringe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1-1-2 hurtigst muligt</w:t>
      </w:r>
    </w:p>
    <w:p w14:paraId="2EFBE435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91"/>
        <w:ind w:hanging="228"/>
        <w:rPr>
          <w:sz w:val="24"/>
        </w:rPr>
      </w:pPr>
      <w:r>
        <w:rPr>
          <w:color w:val="414042"/>
          <w:sz w:val="24"/>
        </w:rPr>
        <w:t>Anvis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pacing w:val="-2"/>
          <w:sz w:val="24"/>
        </w:rPr>
        <w:t>flugtveje</w:t>
      </w:r>
    </w:p>
    <w:p w14:paraId="106E9D39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Vær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sikker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på,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at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alle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pacing w:val="-2"/>
          <w:sz w:val="24"/>
        </w:rPr>
        <w:t>evakueres</w:t>
      </w:r>
    </w:p>
    <w:p w14:paraId="7E92509F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  <w:tab w:val="left" w:pos="9476"/>
        </w:tabs>
        <w:ind w:hanging="228"/>
        <w:rPr>
          <w:rFonts w:ascii="Times New Roman" w:hAnsi="Times New Roman"/>
          <w:sz w:val="24"/>
        </w:rPr>
      </w:pPr>
      <w:r>
        <w:rPr>
          <w:color w:val="414042"/>
          <w:sz w:val="24"/>
        </w:rPr>
        <w:t xml:space="preserve">Søg </w:t>
      </w:r>
      <w:r>
        <w:rPr>
          <w:color w:val="414042"/>
          <w:w w:val="98"/>
          <w:sz w:val="24"/>
        </w:rPr>
        <w:t>til</w:t>
      </w:r>
      <w:r>
        <w:rPr>
          <w:color w:val="414042"/>
          <w:sz w:val="24"/>
        </w:rPr>
        <w:t xml:space="preserve"> samlings</w:t>
      </w:r>
      <w:r>
        <w:rPr>
          <w:color w:val="414042"/>
          <w:spacing w:val="-4"/>
          <w:sz w:val="24"/>
        </w:rPr>
        <w:t>s</w:t>
      </w:r>
      <w:r>
        <w:rPr>
          <w:color w:val="414042"/>
          <w:spacing w:val="-3"/>
          <w:sz w:val="24"/>
        </w:rPr>
        <w:t>t</w:t>
      </w:r>
      <w:r>
        <w:rPr>
          <w:color w:val="414042"/>
          <w:spacing w:val="-1"/>
          <w:sz w:val="24"/>
        </w:rPr>
        <w:t>e</w:t>
      </w:r>
      <w:r>
        <w:rPr>
          <w:color w:val="414042"/>
          <w:sz w:val="24"/>
        </w:rPr>
        <w:t>d</w:t>
      </w:r>
      <w:r>
        <w:rPr>
          <w:color w:val="414042"/>
          <w:spacing w:val="-1"/>
          <w:sz w:val="24"/>
        </w:rPr>
        <w:t xml:space="preserve"> </w:t>
      </w:r>
      <w:r>
        <w:rPr>
          <w:rFonts w:ascii="Times New Roman" w:hAnsi="Times New Roman"/>
          <w:color w:val="414042"/>
          <w:sz w:val="24"/>
          <w:u w:val="single" w:color="403F41"/>
        </w:rPr>
        <w:t xml:space="preserve"> </w:t>
      </w:r>
      <w:r>
        <w:rPr>
          <w:rFonts w:ascii="Times New Roman" w:hAnsi="Times New Roman"/>
          <w:color w:val="414042"/>
          <w:sz w:val="24"/>
          <w:u w:val="single" w:color="403F41"/>
        </w:rPr>
        <w:tab/>
      </w:r>
    </w:p>
    <w:p w14:paraId="4E2BD773" w14:textId="77777777" w:rsidR="00250168" w:rsidRDefault="00250168">
      <w:pPr>
        <w:pStyle w:val="Brdtekst"/>
        <w:rPr>
          <w:rFonts w:ascii="Times New Roman"/>
          <w:sz w:val="20"/>
        </w:rPr>
      </w:pPr>
    </w:p>
    <w:p w14:paraId="02F54201" w14:textId="77777777" w:rsidR="00250168" w:rsidRDefault="00DE5C50">
      <w:pPr>
        <w:pStyle w:val="Overskrift1"/>
        <w:spacing w:before="158"/>
      </w:pPr>
      <w:r>
        <w:rPr>
          <w:color w:val="414042"/>
        </w:rPr>
        <w:t>Iværksæt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rednings-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og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slukningsarbejde</w:t>
      </w:r>
    </w:p>
    <w:p w14:paraId="15F1D112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119"/>
        <w:ind w:hanging="228"/>
        <w:rPr>
          <w:sz w:val="24"/>
        </w:rPr>
      </w:pPr>
      <w:r>
        <w:rPr>
          <w:color w:val="414042"/>
          <w:sz w:val="24"/>
        </w:rPr>
        <w:t>Hvis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det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sikkert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og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forsvarligt: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Red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personer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i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umiddelbar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pacing w:val="-4"/>
          <w:sz w:val="24"/>
        </w:rPr>
        <w:t>fare</w:t>
      </w:r>
    </w:p>
    <w:p w14:paraId="78EE5590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Hvis</w:t>
      </w:r>
      <w:r>
        <w:rPr>
          <w:color w:val="414042"/>
          <w:spacing w:val="-8"/>
          <w:sz w:val="24"/>
        </w:rPr>
        <w:t xml:space="preserve"> </w:t>
      </w:r>
      <w:r>
        <w:rPr>
          <w:color w:val="414042"/>
          <w:sz w:val="24"/>
        </w:rPr>
        <w:t>det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ikke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sikkert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at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slukke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branden: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Forsøg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at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begrænse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den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ved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z w:val="24"/>
        </w:rPr>
        <w:t>lukning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af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døre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og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pacing w:val="-2"/>
          <w:sz w:val="24"/>
        </w:rPr>
        <w:t>vinduer</w:t>
      </w:r>
    </w:p>
    <w:p w14:paraId="6A5564BB" w14:textId="77777777" w:rsidR="00250168" w:rsidRDefault="00250168">
      <w:pPr>
        <w:pStyle w:val="Brdtekst"/>
        <w:spacing w:before="9"/>
        <w:rPr>
          <w:sz w:val="31"/>
        </w:rPr>
      </w:pPr>
    </w:p>
    <w:p w14:paraId="690637AB" w14:textId="77777777" w:rsidR="00250168" w:rsidRDefault="00DE5C50">
      <w:pPr>
        <w:pStyle w:val="Overskrift1"/>
      </w:pPr>
      <w:r>
        <w:rPr>
          <w:color w:val="414042"/>
        </w:rPr>
        <w:t>Modtag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2"/>
        </w:rPr>
        <w:t>brandvæsenet</w:t>
      </w:r>
    </w:p>
    <w:p w14:paraId="2E927DE1" w14:textId="77777777" w:rsidR="00250168" w:rsidRDefault="00DE5C50">
      <w:pPr>
        <w:spacing w:before="120"/>
        <w:ind w:left="383"/>
        <w:rPr>
          <w:rFonts w:ascii="Calibri"/>
          <w:b/>
          <w:sz w:val="24"/>
        </w:rPr>
      </w:pPr>
      <w:r>
        <w:rPr>
          <w:rFonts w:ascii="Calibri"/>
          <w:b/>
          <w:color w:val="E43F2F"/>
          <w:spacing w:val="-2"/>
          <w:sz w:val="24"/>
        </w:rPr>
        <w:t>Oplys</w:t>
      </w:r>
    </w:p>
    <w:p w14:paraId="44F3E3A6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color w:val="414042"/>
          <w:sz w:val="24"/>
        </w:rPr>
        <w:t>Er</w:t>
      </w:r>
      <w:r>
        <w:rPr>
          <w:color w:val="414042"/>
          <w:spacing w:val="-8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8"/>
          <w:sz w:val="24"/>
        </w:rPr>
        <w:t xml:space="preserve"> </w:t>
      </w:r>
      <w:r>
        <w:rPr>
          <w:color w:val="414042"/>
          <w:sz w:val="24"/>
        </w:rPr>
        <w:t>tilskadekomne</w:t>
      </w:r>
      <w:r>
        <w:rPr>
          <w:color w:val="414042"/>
          <w:spacing w:val="-9"/>
          <w:sz w:val="24"/>
        </w:rPr>
        <w:t xml:space="preserve"> </w:t>
      </w:r>
      <w:r>
        <w:rPr>
          <w:color w:val="414042"/>
          <w:sz w:val="24"/>
        </w:rPr>
        <w:t>eller</w:t>
      </w:r>
      <w:r>
        <w:rPr>
          <w:color w:val="414042"/>
          <w:spacing w:val="-9"/>
          <w:sz w:val="24"/>
        </w:rPr>
        <w:t xml:space="preserve"> </w:t>
      </w:r>
      <w:r>
        <w:rPr>
          <w:color w:val="414042"/>
          <w:sz w:val="24"/>
        </w:rPr>
        <w:t>personer,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8"/>
          <w:sz w:val="24"/>
        </w:rPr>
        <w:t xml:space="preserve"> </w:t>
      </w:r>
      <w:r>
        <w:rPr>
          <w:color w:val="414042"/>
          <w:sz w:val="24"/>
        </w:rPr>
        <w:t>ikke</w:t>
      </w:r>
      <w:r>
        <w:rPr>
          <w:color w:val="414042"/>
          <w:spacing w:val="-9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9"/>
          <w:sz w:val="24"/>
        </w:rPr>
        <w:t xml:space="preserve"> </w:t>
      </w:r>
      <w:r>
        <w:rPr>
          <w:color w:val="414042"/>
          <w:sz w:val="24"/>
        </w:rPr>
        <w:t>kommet</w:t>
      </w:r>
      <w:r>
        <w:rPr>
          <w:color w:val="414042"/>
          <w:spacing w:val="-7"/>
          <w:sz w:val="24"/>
        </w:rPr>
        <w:t xml:space="preserve"> </w:t>
      </w:r>
      <w:r>
        <w:rPr>
          <w:color w:val="414042"/>
          <w:sz w:val="24"/>
        </w:rPr>
        <w:t>i</w:t>
      </w:r>
      <w:r>
        <w:rPr>
          <w:color w:val="414042"/>
          <w:spacing w:val="-8"/>
          <w:sz w:val="24"/>
        </w:rPr>
        <w:t xml:space="preserve"> </w:t>
      </w:r>
      <w:r>
        <w:rPr>
          <w:color w:val="414042"/>
          <w:spacing w:val="-2"/>
          <w:sz w:val="24"/>
        </w:rPr>
        <w:t>sikkerhed</w:t>
      </w:r>
    </w:p>
    <w:p w14:paraId="5B713903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spacing w:before="85"/>
        <w:ind w:hanging="228"/>
        <w:rPr>
          <w:sz w:val="24"/>
        </w:rPr>
      </w:pPr>
      <w:r>
        <w:rPr>
          <w:color w:val="414042"/>
          <w:sz w:val="24"/>
        </w:rPr>
        <w:t>Hvor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det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brænder</w:t>
      </w:r>
    </w:p>
    <w:p w14:paraId="21A4FC89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color w:val="414042"/>
          <w:sz w:val="24"/>
        </w:rPr>
        <w:t>Brandens</w:t>
      </w:r>
      <w:r>
        <w:rPr>
          <w:color w:val="414042"/>
          <w:spacing w:val="-6"/>
          <w:sz w:val="24"/>
        </w:rPr>
        <w:t xml:space="preserve"> </w:t>
      </w:r>
      <w:r>
        <w:rPr>
          <w:color w:val="414042"/>
          <w:spacing w:val="-2"/>
          <w:sz w:val="24"/>
        </w:rPr>
        <w:t>omfang</w:t>
      </w:r>
    </w:p>
    <w:p w14:paraId="5178E272" w14:textId="77777777" w:rsidR="00250168" w:rsidRDefault="00DE5C50">
      <w:pPr>
        <w:pStyle w:val="Listeafsnit"/>
        <w:numPr>
          <w:ilvl w:val="0"/>
          <w:numId w:val="1"/>
        </w:numPr>
        <w:tabs>
          <w:tab w:val="left" w:pos="611"/>
        </w:tabs>
        <w:ind w:hanging="228"/>
        <w:rPr>
          <w:sz w:val="24"/>
        </w:rPr>
      </w:pPr>
      <w:r>
        <w:rPr>
          <w:color w:val="414042"/>
          <w:sz w:val="24"/>
        </w:rPr>
        <w:t>Hvor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der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er</w:t>
      </w:r>
      <w:r>
        <w:rPr>
          <w:color w:val="414042"/>
          <w:spacing w:val="-2"/>
          <w:sz w:val="24"/>
        </w:rPr>
        <w:t xml:space="preserve"> adgangsveje</w:t>
      </w:r>
    </w:p>
    <w:p w14:paraId="2593FE9D" w14:textId="77777777" w:rsidR="00250168" w:rsidRDefault="00250168">
      <w:pPr>
        <w:pStyle w:val="Brdtekst"/>
        <w:rPr>
          <w:sz w:val="20"/>
        </w:rPr>
      </w:pPr>
    </w:p>
    <w:p w14:paraId="399BA6A6" w14:textId="77777777" w:rsidR="00250168" w:rsidRDefault="00250168">
      <w:pPr>
        <w:pStyle w:val="Brdtekst"/>
        <w:rPr>
          <w:sz w:val="20"/>
        </w:rPr>
      </w:pPr>
    </w:p>
    <w:p w14:paraId="23551170" w14:textId="77777777" w:rsidR="00250168" w:rsidRDefault="00DE5C50">
      <w:pPr>
        <w:pStyle w:val="Brdteks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A3FB1FD" wp14:editId="589C1DC9">
            <wp:simplePos x="0" y="0"/>
            <wp:positionH relativeFrom="page">
              <wp:posOffset>5907352</wp:posOffset>
            </wp:positionH>
            <wp:positionV relativeFrom="paragraph">
              <wp:posOffset>114953</wp:posOffset>
            </wp:positionV>
            <wp:extent cx="1087469" cy="108746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469" cy="108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0168">
      <w:type w:val="continuous"/>
      <w:pgSz w:w="11910" w:h="16840"/>
      <w:pgMar w:top="660" w:right="4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sta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D77B6"/>
    <w:multiLevelType w:val="hybridMultilevel"/>
    <w:tmpl w:val="90663C82"/>
    <w:lvl w:ilvl="0" w:tplc="A274D3C2">
      <w:numFmt w:val="bullet"/>
      <w:lvlText w:val="•"/>
      <w:lvlJc w:val="left"/>
      <w:pPr>
        <w:ind w:left="610" w:hanging="22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24"/>
        <w:szCs w:val="24"/>
        <w:lang w:val="nn-NO" w:eastAsia="en-US" w:bidi="ar-SA"/>
      </w:rPr>
    </w:lvl>
    <w:lvl w:ilvl="1" w:tplc="5840E2DA">
      <w:numFmt w:val="bullet"/>
      <w:lvlText w:val="•"/>
      <w:lvlJc w:val="left"/>
      <w:pPr>
        <w:ind w:left="1610" w:hanging="227"/>
      </w:pPr>
      <w:rPr>
        <w:rFonts w:hint="default"/>
        <w:lang w:val="nn-NO" w:eastAsia="en-US" w:bidi="ar-SA"/>
      </w:rPr>
    </w:lvl>
    <w:lvl w:ilvl="2" w:tplc="7CDC8DA2">
      <w:numFmt w:val="bullet"/>
      <w:lvlText w:val="•"/>
      <w:lvlJc w:val="left"/>
      <w:pPr>
        <w:ind w:left="2601" w:hanging="227"/>
      </w:pPr>
      <w:rPr>
        <w:rFonts w:hint="default"/>
        <w:lang w:val="nn-NO" w:eastAsia="en-US" w:bidi="ar-SA"/>
      </w:rPr>
    </w:lvl>
    <w:lvl w:ilvl="3" w:tplc="12104796">
      <w:numFmt w:val="bullet"/>
      <w:lvlText w:val="•"/>
      <w:lvlJc w:val="left"/>
      <w:pPr>
        <w:ind w:left="3591" w:hanging="227"/>
      </w:pPr>
      <w:rPr>
        <w:rFonts w:hint="default"/>
        <w:lang w:val="nn-NO" w:eastAsia="en-US" w:bidi="ar-SA"/>
      </w:rPr>
    </w:lvl>
    <w:lvl w:ilvl="4" w:tplc="A19C5E04">
      <w:numFmt w:val="bullet"/>
      <w:lvlText w:val="•"/>
      <w:lvlJc w:val="left"/>
      <w:pPr>
        <w:ind w:left="4582" w:hanging="227"/>
      </w:pPr>
      <w:rPr>
        <w:rFonts w:hint="default"/>
        <w:lang w:val="nn-NO" w:eastAsia="en-US" w:bidi="ar-SA"/>
      </w:rPr>
    </w:lvl>
    <w:lvl w:ilvl="5" w:tplc="4BD216B8">
      <w:numFmt w:val="bullet"/>
      <w:lvlText w:val="•"/>
      <w:lvlJc w:val="left"/>
      <w:pPr>
        <w:ind w:left="5572" w:hanging="227"/>
      </w:pPr>
      <w:rPr>
        <w:rFonts w:hint="default"/>
        <w:lang w:val="nn-NO" w:eastAsia="en-US" w:bidi="ar-SA"/>
      </w:rPr>
    </w:lvl>
    <w:lvl w:ilvl="6" w:tplc="0986AA9E">
      <w:numFmt w:val="bullet"/>
      <w:lvlText w:val="•"/>
      <w:lvlJc w:val="left"/>
      <w:pPr>
        <w:ind w:left="6563" w:hanging="227"/>
      </w:pPr>
      <w:rPr>
        <w:rFonts w:hint="default"/>
        <w:lang w:val="nn-NO" w:eastAsia="en-US" w:bidi="ar-SA"/>
      </w:rPr>
    </w:lvl>
    <w:lvl w:ilvl="7" w:tplc="14E4E34E">
      <w:numFmt w:val="bullet"/>
      <w:lvlText w:val="•"/>
      <w:lvlJc w:val="left"/>
      <w:pPr>
        <w:ind w:left="7553" w:hanging="227"/>
      </w:pPr>
      <w:rPr>
        <w:rFonts w:hint="default"/>
        <w:lang w:val="nn-NO" w:eastAsia="en-US" w:bidi="ar-SA"/>
      </w:rPr>
    </w:lvl>
    <w:lvl w:ilvl="8" w:tplc="B150FD28">
      <w:numFmt w:val="bullet"/>
      <w:lvlText w:val="•"/>
      <w:lvlJc w:val="left"/>
      <w:pPr>
        <w:ind w:left="8544" w:hanging="227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168"/>
    <w:rsid w:val="00250168"/>
    <w:rsid w:val="00D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043E458"/>
  <w15:docId w15:val="{EB7D0E40-F1BD-4627-85A7-D964032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nn-NO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555"/>
    </w:pPr>
    <w:rPr>
      <w:rFonts w:ascii="Calibri" w:eastAsia="Calibri" w:hAnsi="Calibri" w:cs="Calibri"/>
      <w:sz w:val="50"/>
      <w:szCs w:val="50"/>
    </w:rPr>
  </w:style>
  <w:style w:type="paragraph" w:styleId="Listeafsnit">
    <w:name w:val="List Paragraph"/>
    <w:basedOn w:val="Normal"/>
    <w:uiPriority w:val="1"/>
    <w:qFormat/>
    <w:pPr>
      <w:spacing w:before="84"/>
      <w:ind w:left="610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gf@mjbr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6536-29F5-4044-B4E4-07A0C51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40</Lines>
  <Paragraphs>22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Mads Bjerre Nielsen (R0008)</cp:lastModifiedBy>
  <cp:revision>2</cp:revision>
  <dcterms:created xsi:type="dcterms:W3CDTF">2022-07-11T08:03:00Z</dcterms:created>
  <dcterms:modified xsi:type="dcterms:W3CDTF">2022-07-12T11:47:00Z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16.0.7</vt:lpwstr>
  </property>
</Properties>
</file>